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4D" w:rsidRPr="00FD09C4" w:rsidRDefault="00164211" w:rsidP="002A154D">
      <w:pPr>
        <w:spacing w:after="0" w:line="240" w:lineRule="auto"/>
        <w:ind w:left="317"/>
        <w:jc w:val="center"/>
        <w:rPr>
          <w:rFonts w:ascii="Times New Roman" w:hAnsi="Times New Roman"/>
          <w:b/>
          <w:sz w:val="28"/>
          <w:szCs w:val="28"/>
        </w:rPr>
      </w:pPr>
      <w:r w:rsidRPr="00FD09C4">
        <w:rPr>
          <w:rFonts w:ascii="Times New Roman" w:hAnsi="Times New Roman"/>
          <w:b/>
          <w:sz w:val="28"/>
          <w:szCs w:val="28"/>
        </w:rPr>
        <w:t>Лучшие</w:t>
      </w:r>
      <w:r w:rsidR="002A154D" w:rsidRPr="00FD09C4">
        <w:rPr>
          <w:rFonts w:ascii="Times New Roman" w:hAnsi="Times New Roman"/>
          <w:b/>
          <w:sz w:val="28"/>
          <w:szCs w:val="28"/>
        </w:rPr>
        <w:t xml:space="preserve"> протез</w:t>
      </w:r>
      <w:r w:rsidRPr="00FD09C4">
        <w:rPr>
          <w:rFonts w:ascii="Times New Roman" w:hAnsi="Times New Roman"/>
          <w:b/>
          <w:sz w:val="28"/>
          <w:szCs w:val="28"/>
        </w:rPr>
        <w:t>ы России в Республике Хакасия</w:t>
      </w:r>
    </w:p>
    <w:p w:rsidR="002A154D" w:rsidRDefault="002A154D" w:rsidP="002A154D">
      <w:pPr>
        <w:spacing w:after="0" w:line="240" w:lineRule="auto"/>
        <w:ind w:left="317"/>
        <w:jc w:val="center"/>
        <w:rPr>
          <w:rFonts w:ascii="Times New Roman" w:hAnsi="Times New Roman"/>
          <w:sz w:val="20"/>
          <w:szCs w:val="20"/>
        </w:rPr>
      </w:pPr>
    </w:p>
    <w:p w:rsidR="00FD09C4" w:rsidRDefault="00FD09C4" w:rsidP="00FD09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г. изделие  АО «Хакасское протезно-ортопедическое предприятие» получило высокую оценку на региональном конкурсе «Лучшие товары и услуги Республики Хакасия»</w:t>
      </w:r>
      <w:r w:rsidR="000C08A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стало Лауреатом  конкурса «100 лучших товаров России».</w:t>
      </w:r>
    </w:p>
    <w:p w:rsidR="002A154D" w:rsidRDefault="00FD09C4" w:rsidP="00FD09C4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Предприятие освоило выпуск п</w:t>
      </w:r>
      <w:r w:rsidRPr="002A154D">
        <w:rPr>
          <w:rFonts w:ascii="Times New Roman" w:hAnsi="Times New Roman"/>
          <w:sz w:val="28"/>
          <w:szCs w:val="28"/>
        </w:rPr>
        <w:t>ротез</w:t>
      </w:r>
      <w:r>
        <w:rPr>
          <w:rFonts w:ascii="Times New Roman" w:hAnsi="Times New Roman"/>
          <w:sz w:val="28"/>
          <w:szCs w:val="28"/>
        </w:rPr>
        <w:t>а</w:t>
      </w:r>
      <w:r w:rsidRPr="002A154D">
        <w:rPr>
          <w:rFonts w:ascii="Times New Roman" w:hAnsi="Times New Roman"/>
          <w:sz w:val="28"/>
          <w:szCs w:val="28"/>
        </w:rPr>
        <w:t xml:space="preserve"> предплечья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154D">
        <w:rPr>
          <w:rFonts w:ascii="Times New Roman" w:hAnsi="Times New Roman"/>
          <w:sz w:val="28"/>
          <w:szCs w:val="28"/>
        </w:rPr>
        <w:t>с системой электронного управления</w:t>
      </w:r>
      <w:r>
        <w:rPr>
          <w:rFonts w:ascii="Times New Roman" w:hAnsi="Times New Roman"/>
          <w:sz w:val="28"/>
          <w:szCs w:val="28"/>
        </w:rPr>
        <w:t xml:space="preserve">, который на протяжении последних лет пользуется успехом у инвалидов. </w:t>
      </w:r>
      <w:r w:rsidR="0060490C">
        <w:rPr>
          <w:rFonts w:ascii="Times New Roman" w:hAnsi="Times New Roman"/>
          <w:sz w:val="28"/>
          <w:szCs w:val="28"/>
        </w:rPr>
        <w:t xml:space="preserve">Данный протез является функционально-косметическим протезом с внешним источником и выполняет функции по самообслуживанию инвалида, что позволяет адаптироваться в социальной среде. </w:t>
      </w:r>
      <w:r w:rsidR="002A154D" w:rsidRPr="002A154D">
        <w:rPr>
          <w:rFonts w:ascii="Times New Roman" w:hAnsi="Times New Roman"/>
          <w:sz w:val="28"/>
          <w:szCs w:val="28"/>
        </w:rPr>
        <w:t>Протез предплечья</w:t>
      </w:r>
      <w:r w:rsidR="00591C28">
        <w:rPr>
          <w:rFonts w:ascii="Times New Roman" w:hAnsi="Times New Roman"/>
          <w:sz w:val="28"/>
          <w:szCs w:val="28"/>
        </w:rPr>
        <w:t xml:space="preserve"> выполнен </w:t>
      </w:r>
      <w:r w:rsidR="002A154D" w:rsidRPr="002A154D">
        <w:rPr>
          <w:rFonts w:ascii="Times New Roman" w:hAnsi="Times New Roman"/>
          <w:sz w:val="28"/>
          <w:szCs w:val="28"/>
        </w:rPr>
        <w:t xml:space="preserve">с системой электронного управления, которая обеспечивает сведение и разведение пальцев кисти, с фиксацией их в положении «щепоть». Протез предназначен для протезирования инвалидов после ампутации верхней конечности в области предплечья. Электромеханическая кисть протеза приводится в действие от источника питания (аккумулятора) встроенного в гильзу протеза. Источником управляющего сигнала служит электрическая активность сохранившихся мышц </w:t>
      </w:r>
      <w:r w:rsidR="00DA49AD" w:rsidRPr="002A154D">
        <w:rPr>
          <w:rFonts w:ascii="Times New Roman" w:hAnsi="Times New Roman"/>
          <w:sz w:val="28"/>
          <w:szCs w:val="28"/>
        </w:rPr>
        <w:t>культи,</w:t>
      </w:r>
      <w:r w:rsidR="002A154D" w:rsidRPr="002A154D">
        <w:rPr>
          <w:rFonts w:ascii="Times New Roman" w:hAnsi="Times New Roman"/>
          <w:sz w:val="28"/>
          <w:szCs w:val="28"/>
        </w:rPr>
        <w:t xml:space="preserve"> т.е. от импульса проходящих нервов</w:t>
      </w:r>
      <w:r w:rsidR="00DA49AD">
        <w:rPr>
          <w:rFonts w:ascii="Times New Roman" w:hAnsi="Times New Roman"/>
          <w:sz w:val="28"/>
          <w:szCs w:val="28"/>
        </w:rPr>
        <w:t>, которая снимается датчиками</w:t>
      </w:r>
      <w:r w:rsidR="002A154D">
        <w:rPr>
          <w:rFonts w:ascii="Times New Roman" w:hAnsi="Times New Roman"/>
          <w:sz w:val="20"/>
          <w:szCs w:val="20"/>
        </w:rPr>
        <w:t>.</w:t>
      </w:r>
    </w:p>
    <w:p w:rsidR="0060490C" w:rsidRDefault="0060490C" w:rsidP="002A154D">
      <w:pPr>
        <w:spacing w:after="0" w:line="240" w:lineRule="auto"/>
        <w:ind w:left="317"/>
        <w:jc w:val="both"/>
        <w:rPr>
          <w:rFonts w:ascii="Times New Roman" w:hAnsi="Times New Roman"/>
          <w:sz w:val="20"/>
          <w:szCs w:val="20"/>
        </w:rPr>
      </w:pPr>
    </w:p>
    <w:p w:rsidR="0060490C" w:rsidRDefault="0060490C" w:rsidP="002A154D">
      <w:pPr>
        <w:spacing w:after="0" w:line="240" w:lineRule="auto"/>
        <w:ind w:left="317"/>
        <w:jc w:val="both"/>
        <w:rPr>
          <w:rFonts w:ascii="Times New Roman" w:hAnsi="Times New Roman"/>
          <w:sz w:val="20"/>
          <w:szCs w:val="20"/>
        </w:rPr>
      </w:pPr>
    </w:p>
    <w:p w:rsidR="002A154D" w:rsidRDefault="000C08A1">
      <w:bookmarkStart w:id="0" w:name="_GoBack"/>
      <w:r>
        <w:rPr>
          <w:noProof/>
          <w:lang w:eastAsia="ru-RU"/>
        </w:rPr>
        <w:drawing>
          <wp:inline distT="0" distB="0" distL="0" distR="0">
            <wp:extent cx="6019800" cy="4714875"/>
            <wp:effectExtent l="0" t="0" r="0" b="9525"/>
            <wp:docPr id="2" name="Рисунок 2" descr="C:\Users\User\Desktop\IMG_4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46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154D" w:rsidSect="00DC5430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A154D"/>
    <w:rsid w:val="000C08A1"/>
    <w:rsid w:val="000F2286"/>
    <w:rsid w:val="00164211"/>
    <w:rsid w:val="002A154D"/>
    <w:rsid w:val="004B3809"/>
    <w:rsid w:val="00590341"/>
    <w:rsid w:val="00591C28"/>
    <w:rsid w:val="0060490C"/>
    <w:rsid w:val="00795FC4"/>
    <w:rsid w:val="00873BDA"/>
    <w:rsid w:val="00990345"/>
    <w:rsid w:val="00C51B6C"/>
    <w:rsid w:val="00DA49AD"/>
    <w:rsid w:val="00DC5430"/>
    <w:rsid w:val="00EA0021"/>
    <w:rsid w:val="00FD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4D"/>
    <w:pPr>
      <w:spacing w:after="20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9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4D"/>
    <w:pPr>
      <w:spacing w:after="20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9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2019-02-27T09:08:00Z</dcterms:created>
  <dcterms:modified xsi:type="dcterms:W3CDTF">2019-02-27T09:46:00Z</dcterms:modified>
</cp:coreProperties>
</file>